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18" w:space="0" w:color="FFFFFF"/>
          <w:insideV w:val="single" w:sz="18" w:space="0" w:color="FFFFFF"/>
        </w:tblBorders>
        <w:tblLook w:val="01E0" w:firstRow="1" w:lastRow="1" w:firstColumn="1" w:lastColumn="1" w:noHBand="0" w:noVBand="0"/>
      </w:tblPr>
      <w:tblGrid>
        <w:gridCol w:w="9026"/>
      </w:tblGrid>
      <w:tr w:rsidR="00F23729" w14:paraId="475D556F" w14:textId="77777777" w:rsidTr="00256814">
        <w:trPr>
          <w:trHeight w:val="1149"/>
        </w:trPr>
        <w:tc>
          <w:tcPr>
            <w:tcW w:w="9859" w:type="dxa"/>
            <w:tcBorders>
              <w:top w:val="nil"/>
              <w:left w:val="nil"/>
              <w:bottom w:val="single" w:sz="18" w:space="0" w:color="FFFFFF"/>
              <w:right w:val="nil"/>
            </w:tcBorders>
            <w:shd w:val="clear" w:color="auto" w:fill="C6D9F1"/>
            <w:vAlign w:val="center"/>
            <w:hideMark/>
          </w:tcPr>
          <w:p w14:paraId="6177AE0F" w14:textId="6A6914E2" w:rsidR="00EC2B41" w:rsidRPr="00EC2B41" w:rsidRDefault="00F23729" w:rsidP="00256814">
            <w:pPr>
              <w:spacing w:line="276" w:lineRule="auto"/>
              <w:rPr>
                <w:rFonts w:ascii="Roboto" w:hAnsi="Roboto"/>
                <w:b/>
                <w:bCs w:val="0"/>
                <w:color w:val="183264" w:themeColor="text1"/>
              </w:rPr>
            </w:pPr>
            <w:r w:rsidRPr="00F23729">
              <w:rPr>
                <w:rFonts w:ascii="Big Shoulders Display Medium" w:hAnsi="Big Shoulders Display Medium"/>
                <w:b/>
                <w:bCs w:val="0"/>
                <w:color w:val="183264" w:themeColor="text1"/>
                <w:sz w:val="44"/>
                <w:szCs w:val="44"/>
              </w:rPr>
              <w:t>The Gary Seaman Award 2020</w:t>
            </w:r>
            <w:r w:rsidRPr="00F23729">
              <w:rPr>
                <w:rFonts w:ascii="Roboto" w:hAnsi="Roboto"/>
                <w:b/>
                <w:bCs w:val="0"/>
                <w:color w:val="183264" w:themeColor="text1"/>
                <w:sz w:val="36"/>
                <w:szCs w:val="36"/>
              </w:rPr>
              <w:br/>
            </w:r>
            <w:r w:rsidRPr="00F23729">
              <w:rPr>
                <w:rFonts w:ascii="Roboto" w:hAnsi="Roboto"/>
                <w:b/>
                <w:bCs w:val="0"/>
                <w:color w:val="183264" w:themeColor="text1"/>
              </w:rPr>
              <w:t>Celebrating outstanding commitment from practitioners (professional or volunteer) supporting families affected by alcohol, drugs and gambling</w:t>
            </w:r>
          </w:p>
        </w:tc>
      </w:tr>
      <w:tr w:rsidR="00F23729" w14:paraId="353CC6DD" w14:textId="77777777" w:rsidTr="00256814">
        <w:trPr>
          <w:trHeight w:val="35"/>
        </w:trPr>
        <w:tc>
          <w:tcPr>
            <w:tcW w:w="9859" w:type="dxa"/>
            <w:tcBorders>
              <w:top w:val="single" w:sz="18" w:space="0" w:color="FFFFFF"/>
              <w:left w:val="nil"/>
              <w:bottom w:val="nil"/>
              <w:right w:val="nil"/>
            </w:tcBorders>
            <w:shd w:val="pct5" w:color="000000" w:fill="FFFFFF"/>
            <w:vAlign w:val="bottom"/>
            <w:hideMark/>
          </w:tcPr>
          <w:p w14:paraId="62A350F3" w14:textId="37D16DC5"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Do you know someone who has made all the difference to a family struggling to deal with drug or alcohol use or gambling? This award, in honour of Gary Seaman, is a chance for that outstanding practitioner (professional or volunteer) to be recognised, celebrated and awarded for making life better for a family through the professional support they have provided.</w:t>
            </w:r>
          </w:p>
          <w:p w14:paraId="2E655B03" w14:textId="37E02D85"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The winner of this prize will be invited to Adfam’s Virtual Festive Celebration </w:t>
            </w:r>
            <w:r w:rsidR="007B3049">
              <w:rPr>
                <w:rFonts w:ascii="Roboto" w:hAnsi="Roboto"/>
                <w:bCs w:val="0"/>
                <w:color w:val="183264" w:themeColor="text1"/>
                <w:sz w:val="22"/>
                <w:szCs w:val="22"/>
              </w:rPr>
              <w:t xml:space="preserve">on </w:t>
            </w:r>
            <w:r w:rsidRPr="00F23729">
              <w:rPr>
                <w:rFonts w:ascii="Roboto" w:hAnsi="Roboto"/>
                <w:bCs w:val="0"/>
                <w:color w:val="183264" w:themeColor="text1"/>
                <w:sz w:val="22"/>
                <w:szCs w:val="22"/>
              </w:rPr>
              <w:t>Thurs 9</w:t>
            </w:r>
            <w:r w:rsidRPr="00F23729">
              <w:rPr>
                <w:rFonts w:ascii="Roboto" w:hAnsi="Roboto"/>
                <w:bCs w:val="0"/>
                <w:color w:val="183264" w:themeColor="text1"/>
                <w:sz w:val="22"/>
                <w:szCs w:val="22"/>
                <w:vertAlign w:val="superscript"/>
              </w:rPr>
              <w:t>th</w:t>
            </w:r>
            <w:r w:rsidRPr="00F23729">
              <w:rPr>
                <w:rFonts w:ascii="Roboto" w:hAnsi="Roboto"/>
                <w:bCs w:val="0"/>
                <w:color w:val="183264" w:themeColor="text1"/>
                <w:sz w:val="22"/>
                <w:szCs w:val="22"/>
              </w:rPr>
              <w:t xml:space="preserve"> December 2020 and presented with a prize of £150! </w:t>
            </w:r>
          </w:p>
          <w:p w14:paraId="016148AD" w14:textId="5DC81129"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If you would like to nominate someone for this award please use the form below. </w:t>
            </w:r>
            <w:r w:rsidR="0031464E">
              <w:rPr>
                <w:rFonts w:ascii="Roboto" w:hAnsi="Roboto"/>
                <w:bCs w:val="0"/>
                <w:color w:val="183264" w:themeColor="text1"/>
                <w:sz w:val="22"/>
                <w:szCs w:val="22"/>
              </w:rPr>
              <w:t>N</w:t>
            </w:r>
            <w:r w:rsidR="0001786B" w:rsidRPr="0001786B">
              <w:rPr>
                <w:rFonts w:ascii="Roboto" w:hAnsi="Roboto"/>
                <w:bCs w:val="0"/>
                <w:color w:val="183264" w:themeColor="text1"/>
                <w:sz w:val="22"/>
                <w:szCs w:val="22"/>
              </w:rPr>
              <w:t>ominations are both welcome from families that have received support, and from professionals wishing to recognise a colleague.</w:t>
            </w:r>
            <w:r w:rsidR="003B608A">
              <w:rPr>
                <w:rFonts w:ascii="Roboto" w:hAnsi="Roboto"/>
                <w:bCs w:val="0"/>
                <w:color w:val="183264" w:themeColor="text1"/>
                <w:sz w:val="22"/>
                <w:szCs w:val="22"/>
              </w:rPr>
              <w:t xml:space="preserve"> </w:t>
            </w:r>
            <w:r w:rsidRPr="00F23729">
              <w:rPr>
                <w:rFonts w:ascii="Roboto" w:hAnsi="Roboto"/>
                <w:bCs w:val="0"/>
                <w:color w:val="183264" w:themeColor="text1"/>
                <w:sz w:val="22"/>
                <w:szCs w:val="22"/>
              </w:rPr>
              <w:t xml:space="preserve">Please send submissions to </w:t>
            </w:r>
            <w:hyperlink r:id="rId11" w:history="1">
              <w:r w:rsidRPr="00F23729">
                <w:rPr>
                  <w:rStyle w:val="Hyperlink"/>
                  <w:rFonts w:ascii="Roboto" w:hAnsi="Roboto"/>
                  <w:bCs w:val="0"/>
                  <w:color w:val="183264" w:themeColor="text1"/>
                  <w:sz w:val="22"/>
                  <w:szCs w:val="22"/>
                </w:rPr>
                <w:t>admin@adfam.org.uk</w:t>
              </w:r>
            </w:hyperlink>
            <w:r w:rsidRPr="00F23729">
              <w:rPr>
                <w:rFonts w:ascii="Roboto" w:hAnsi="Roboto"/>
                <w:bCs w:val="0"/>
                <w:color w:val="183264" w:themeColor="text1"/>
                <w:sz w:val="22"/>
                <w:szCs w:val="22"/>
              </w:rPr>
              <w:t xml:space="preserve"> </w:t>
            </w:r>
          </w:p>
          <w:p w14:paraId="0C2DCC5F" w14:textId="77777777" w:rsidR="00F23729" w:rsidRPr="00F23729" w:rsidRDefault="00F23729" w:rsidP="00256814">
            <w:pPr>
              <w:spacing w:after="120" w:line="276" w:lineRule="auto"/>
              <w:rPr>
                <w:rFonts w:ascii="Roboto" w:hAnsi="Roboto"/>
                <w:b/>
                <w:color w:val="183264" w:themeColor="text1"/>
                <w:sz w:val="22"/>
                <w:szCs w:val="22"/>
              </w:rPr>
            </w:pPr>
            <w:r w:rsidRPr="00F23729">
              <w:rPr>
                <w:rFonts w:ascii="Big Shoulders Display Medium" w:hAnsi="Big Shoulders Display Medium"/>
                <w:b/>
                <w:color w:val="183264" w:themeColor="text1"/>
                <w:sz w:val="36"/>
                <w:szCs w:val="36"/>
              </w:rPr>
              <w:t>Gary Seaman</w:t>
            </w:r>
            <w:r w:rsidRPr="00F23729">
              <w:rPr>
                <w:rFonts w:ascii="Roboto" w:hAnsi="Roboto"/>
                <w:b/>
                <w:color w:val="183264" w:themeColor="text1"/>
                <w:sz w:val="22"/>
                <w:szCs w:val="22"/>
              </w:rPr>
              <w:br/>
            </w:r>
            <w:r w:rsidRPr="00F23729">
              <w:rPr>
                <w:rFonts w:ascii="Roboto" w:hAnsi="Roboto"/>
                <w:color w:val="183264" w:themeColor="text1"/>
                <w:sz w:val="22"/>
                <w:szCs w:val="22"/>
              </w:rPr>
              <w:t>Gary Seaman provided many years of dedicated work to support carers and those impacted by the effects of substance misuse in the London Borough of Lewisham and beyond. Sadly he died in June 2013, aged just 53. His partner Michael and two sons, Alex and Luca, chose Adfam as the charity to honour Gary's memory due to his close association with the organisation and it was decided that the most appropriate way to do this was through this annual award.</w:t>
            </w:r>
          </w:p>
          <w:p w14:paraId="540622D7" w14:textId="77777777"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Vivienne Evans, CEO of Adfam, said of Gary "he was one of Adfam's most faithful and vocal supporters. He would always be available for interviews, photographs and focus groups, giving the all-important perspective of a family member affected by substance misuse. That willingness, both to participate and to speak out, made a vital contribution to our work; it is very much appreciated, and will be sadly missed.</w:t>
            </w:r>
          </w:p>
          <w:p w14:paraId="0A737EA5" w14:textId="77777777"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Adfam’s work as the national voice of the family benefitted from the passion and commitment which Gary demonstrated. This benefit was enjoyed not only by our organisation, but by the thousands of families everywhere who find themselves affected by addiction. It is only by speaking out from behind the stigma which attaches itself to families in this position that we will be able to create a national movement which campaigns for more recognition and support.</w:t>
            </w:r>
          </w:p>
          <w:p w14:paraId="0BCE245C" w14:textId="77777777"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Gary’s untimely death leaves a sadness and a loss. He will, however, always be part of Adfam and will be remembered with great affection as a friend and supporter, as a campaigner and an example to us all.”</w:t>
            </w:r>
          </w:p>
          <w:p w14:paraId="7E559B89" w14:textId="148D61EE" w:rsidR="00F23729" w:rsidRPr="00F23729" w:rsidRDefault="00F23729" w:rsidP="00256814">
            <w:pPr>
              <w:spacing w:after="120" w:line="276" w:lineRule="auto"/>
              <w:rPr>
                <w:rFonts w:ascii="Roboto" w:hAnsi="Roboto"/>
                <w:color w:val="183264" w:themeColor="text1"/>
                <w:sz w:val="22"/>
                <w:szCs w:val="22"/>
              </w:rPr>
            </w:pPr>
            <w:r w:rsidRPr="00F23729">
              <w:rPr>
                <w:rFonts w:ascii="Big Shoulders Display Medium" w:hAnsi="Big Shoulders Display Medium"/>
                <w:b/>
                <w:color w:val="183264" w:themeColor="text1"/>
                <w:sz w:val="36"/>
                <w:szCs w:val="36"/>
              </w:rPr>
              <w:t>Adfam</w:t>
            </w:r>
            <w:r w:rsidRPr="00F23729">
              <w:rPr>
                <w:rFonts w:ascii="Roboto" w:hAnsi="Roboto"/>
                <w:color w:val="183264" w:themeColor="text1"/>
                <w:sz w:val="22"/>
                <w:szCs w:val="22"/>
              </w:rPr>
              <w:br/>
              <w:t xml:space="preserve">Adfam is the national umbrella organisation working to improve the quality of life for families affected by someone else’s drug, alcohol or gambling problem. We do this by working with a network of individuals and organisations that come into contact with families, friends and carers affected by drugs, alcohol and gambling.  </w:t>
            </w:r>
          </w:p>
        </w:tc>
      </w:tr>
    </w:tbl>
    <w:tbl>
      <w:tblPr>
        <w:tblpPr w:leftFromText="180" w:rightFromText="180" w:vertAnchor="text" w:horzAnchor="margin" w:tblpY="-299"/>
        <w:tblW w:w="0" w:type="auto"/>
        <w:tblBorders>
          <w:insideH w:val="single" w:sz="18" w:space="0" w:color="FFFFFF"/>
          <w:insideV w:val="single" w:sz="18" w:space="0" w:color="FFFFFF"/>
        </w:tblBorders>
        <w:tblLook w:val="01E0" w:firstRow="1" w:lastRow="1" w:firstColumn="1" w:lastColumn="1" w:noHBand="0" w:noVBand="0"/>
      </w:tblPr>
      <w:tblGrid>
        <w:gridCol w:w="3544"/>
        <w:gridCol w:w="5482"/>
      </w:tblGrid>
      <w:tr w:rsidR="0040074B" w:rsidRPr="00F23729" w14:paraId="16709BDA" w14:textId="77777777" w:rsidTr="0040074B">
        <w:trPr>
          <w:trHeight w:val="567"/>
        </w:trPr>
        <w:tc>
          <w:tcPr>
            <w:tcW w:w="9026" w:type="dxa"/>
            <w:gridSpan w:val="2"/>
            <w:tcBorders>
              <w:top w:val="nil"/>
              <w:left w:val="nil"/>
              <w:bottom w:val="single" w:sz="18" w:space="0" w:color="FFFFFF"/>
              <w:right w:val="nil"/>
            </w:tcBorders>
            <w:shd w:val="pct20" w:color="000000" w:fill="FFFFFF"/>
            <w:vAlign w:val="center"/>
            <w:hideMark/>
          </w:tcPr>
          <w:p w14:paraId="1C2D71BA" w14:textId="77777777" w:rsidR="0040074B" w:rsidRPr="00F23729" w:rsidRDefault="0040074B" w:rsidP="0040074B">
            <w:pPr>
              <w:rPr>
                <w:rFonts w:ascii="Roboto" w:hAnsi="Roboto" w:cs="Calibri"/>
                <w:b/>
                <w:color w:val="183264" w:themeColor="text1"/>
              </w:rPr>
            </w:pPr>
            <w:r w:rsidRPr="00F23729">
              <w:rPr>
                <w:rFonts w:ascii="Roboto" w:hAnsi="Roboto" w:cs="Calibri"/>
                <w:b/>
                <w:color w:val="183264" w:themeColor="text1"/>
              </w:rPr>
              <w:lastRenderedPageBreak/>
              <w:t>Your details</w:t>
            </w:r>
          </w:p>
        </w:tc>
      </w:tr>
      <w:tr w:rsidR="0040074B" w:rsidRPr="00F23729" w14:paraId="049C308F" w14:textId="77777777" w:rsidTr="0040074B">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7917C545"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Name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FF7E86C" w14:textId="77777777" w:rsidR="0040074B" w:rsidRPr="00F23729" w:rsidRDefault="0040074B" w:rsidP="0040074B">
            <w:pPr>
              <w:rPr>
                <w:rFonts w:ascii="Roboto" w:hAnsi="Roboto" w:cs="Calibri"/>
                <w:color w:val="183264" w:themeColor="text1"/>
              </w:rPr>
            </w:pPr>
          </w:p>
        </w:tc>
      </w:tr>
      <w:tr w:rsidR="0040074B" w:rsidRPr="00F23729" w14:paraId="2BDAB10C" w14:textId="77777777" w:rsidTr="0040074B">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76FF8FB3"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Email</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4538B73E" w14:textId="77777777" w:rsidR="0040074B" w:rsidRPr="00F23729" w:rsidRDefault="0040074B" w:rsidP="0040074B">
            <w:pPr>
              <w:rPr>
                <w:rFonts w:ascii="Roboto" w:hAnsi="Roboto" w:cs="Calibri"/>
                <w:color w:val="183264" w:themeColor="text1"/>
              </w:rPr>
            </w:pPr>
          </w:p>
        </w:tc>
      </w:tr>
      <w:tr w:rsidR="0040074B" w:rsidRPr="00F23729" w14:paraId="3DF3F058" w14:textId="77777777" w:rsidTr="0040074B">
        <w:trPr>
          <w:trHeight w:val="624"/>
        </w:trPr>
        <w:tc>
          <w:tcPr>
            <w:tcW w:w="3544" w:type="dxa"/>
            <w:tcBorders>
              <w:top w:val="single" w:sz="18" w:space="0" w:color="FFFFFF"/>
              <w:left w:val="nil"/>
              <w:bottom w:val="nil"/>
              <w:right w:val="single" w:sz="18" w:space="0" w:color="FFFFFF"/>
            </w:tcBorders>
            <w:shd w:val="pct5" w:color="000000" w:fill="FFFFFF"/>
            <w:vAlign w:val="center"/>
            <w:hideMark/>
          </w:tcPr>
          <w:p w14:paraId="7FC6E5EF"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Relationship to nominee</w:t>
            </w:r>
          </w:p>
        </w:tc>
        <w:tc>
          <w:tcPr>
            <w:tcW w:w="5482" w:type="dxa"/>
            <w:tcBorders>
              <w:top w:val="single" w:sz="18" w:space="0" w:color="FFFFFF"/>
              <w:left w:val="single" w:sz="18" w:space="0" w:color="FFFFFF"/>
              <w:bottom w:val="nil"/>
              <w:right w:val="nil"/>
            </w:tcBorders>
            <w:shd w:val="pct5" w:color="000000" w:fill="FFFFFF"/>
            <w:vAlign w:val="center"/>
            <w:hideMark/>
          </w:tcPr>
          <w:p w14:paraId="0C6FF418" w14:textId="77777777" w:rsidR="0040074B" w:rsidRPr="00F23729" w:rsidRDefault="0040074B" w:rsidP="0040074B">
            <w:pPr>
              <w:rPr>
                <w:rFonts w:ascii="Roboto" w:hAnsi="Roboto" w:cs="Calibri"/>
                <w:color w:val="183264" w:themeColor="text1"/>
              </w:rPr>
            </w:pPr>
          </w:p>
        </w:tc>
      </w:tr>
    </w:tbl>
    <w:p w14:paraId="6D9836A8" w14:textId="0375BECD" w:rsidR="00F23729" w:rsidRDefault="00F23729"/>
    <w:p w14:paraId="57256403" w14:textId="507AA101" w:rsidR="00F23729" w:rsidRPr="00F23729" w:rsidRDefault="00F23729">
      <w:pPr>
        <w:rPr>
          <w:rFonts w:ascii="Roboto" w:hAnsi="Roboto"/>
          <w:color w:val="183264" w:themeColor="text1"/>
        </w:rPr>
      </w:pPr>
    </w:p>
    <w:tbl>
      <w:tblPr>
        <w:tblW w:w="0" w:type="auto"/>
        <w:tblBorders>
          <w:insideH w:val="single" w:sz="18" w:space="0" w:color="FFFFFF"/>
          <w:insideV w:val="single" w:sz="18" w:space="0" w:color="FFFFFF"/>
        </w:tblBorders>
        <w:tblLook w:val="01E0" w:firstRow="1" w:lastRow="1" w:firstColumn="1" w:lastColumn="1" w:noHBand="0" w:noVBand="0"/>
      </w:tblPr>
      <w:tblGrid>
        <w:gridCol w:w="3544"/>
        <w:gridCol w:w="5482"/>
      </w:tblGrid>
      <w:tr w:rsidR="00F23729" w:rsidRPr="00F23729" w14:paraId="5F78FD36" w14:textId="77777777" w:rsidTr="003B608A">
        <w:trPr>
          <w:trHeight w:val="567"/>
        </w:trPr>
        <w:tc>
          <w:tcPr>
            <w:tcW w:w="9026" w:type="dxa"/>
            <w:gridSpan w:val="2"/>
            <w:tcBorders>
              <w:top w:val="nil"/>
              <w:left w:val="nil"/>
              <w:bottom w:val="single" w:sz="18" w:space="0" w:color="FFFFFF"/>
              <w:right w:val="nil"/>
            </w:tcBorders>
            <w:shd w:val="pct20" w:color="000000" w:fill="FFFFFF"/>
            <w:vAlign w:val="center"/>
            <w:hideMark/>
          </w:tcPr>
          <w:p w14:paraId="0106084C" w14:textId="77777777" w:rsidR="00F23729" w:rsidRPr="00F23729" w:rsidRDefault="00F23729" w:rsidP="00256814">
            <w:pPr>
              <w:rPr>
                <w:rFonts w:ascii="Roboto" w:hAnsi="Roboto" w:cs="Calibri"/>
                <w:b/>
                <w:color w:val="183264" w:themeColor="text1"/>
              </w:rPr>
            </w:pPr>
            <w:r w:rsidRPr="00F23729">
              <w:rPr>
                <w:rFonts w:ascii="Roboto" w:hAnsi="Roboto" w:cs="Calibri"/>
                <w:b/>
                <w:color w:val="183264" w:themeColor="text1"/>
              </w:rPr>
              <w:t>Nominee details</w:t>
            </w:r>
          </w:p>
        </w:tc>
      </w:tr>
      <w:tr w:rsidR="00F23729" w:rsidRPr="00F23729" w14:paraId="31395E2D" w14:textId="77777777" w:rsidTr="003B608A">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3F96E3E6"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Name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AB1C759" w14:textId="4534267F" w:rsidR="00F23729" w:rsidRPr="00F23729" w:rsidRDefault="00F23729" w:rsidP="00256814">
            <w:pPr>
              <w:rPr>
                <w:rFonts w:ascii="Roboto" w:hAnsi="Roboto" w:cs="Calibri"/>
                <w:color w:val="183264" w:themeColor="text1"/>
              </w:rPr>
            </w:pPr>
          </w:p>
        </w:tc>
      </w:tr>
      <w:tr w:rsidR="00F23729" w:rsidRPr="00F23729" w14:paraId="4D6DC4FD" w14:textId="77777777" w:rsidTr="003B608A">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00DEAAB6"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Service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7947AABB" w14:textId="7CB5B55E" w:rsidR="00F23729" w:rsidRPr="00F23729" w:rsidRDefault="00F23729" w:rsidP="00256814">
            <w:pPr>
              <w:rPr>
                <w:rFonts w:ascii="Roboto" w:hAnsi="Roboto" w:cs="Calibri"/>
                <w:color w:val="183264" w:themeColor="text1"/>
              </w:rPr>
            </w:pPr>
          </w:p>
        </w:tc>
      </w:tr>
      <w:tr w:rsidR="00F23729" w:rsidRPr="00F23729" w14:paraId="70A370D1" w14:textId="77777777" w:rsidTr="003B608A">
        <w:trPr>
          <w:trHeight w:val="923"/>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072B0970"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Time spent working with families</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915B3E7" w14:textId="61FBD22E" w:rsidR="00F23729" w:rsidRPr="00F23729" w:rsidRDefault="00F23729" w:rsidP="00256814">
            <w:pPr>
              <w:rPr>
                <w:rFonts w:ascii="Roboto" w:hAnsi="Roboto" w:cs="Calibri"/>
                <w:color w:val="183264" w:themeColor="text1"/>
              </w:rPr>
            </w:pPr>
          </w:p>
        </w:tc>
      </w:tr>
      <w:tr w:rsidR="00F23729" w:rsidRPr="00F23729" w14:paraId="055E2A16" w14:textId="77777777" w:rsidTr="003B608A">
        <w:trPr>
          <w:trHeight w:val="3157"/>
        </w:trPr>
        <w:tc>
          <w:tcPr>
            <w:tcW w:w="3544" w:type="dxa"/>
            <w:tcBorders>
              <w:top w:val="single" w:sz="18" w:space="0" w:color="FFFFFF"/>
              <w:left w:val="nil"/>
              <w:bottom w:val="single" w:sz="18" w:space="0" w:color="FFFFFF"/>
              <w:right w:val="single" w:sz="18" w:space="0" w:color="FFFFFF"/>
            </w:tcBorders>
            <w:shd w:val="pct5" w:color="000000" w:fill="FFFFFF"/>
            <w:vAlign w:val="center"/>
          </w:tcPr>
          <w:p w14:paraId="492C0234"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 xml:space="preserve">Reason for nomination: what difference has this person made? </w:t>
            </w:r>
          </w:p>
          <w:p w14:paraId="385D5D88" w14:textId="77777777" w:rsidR="00F23729" w:rsidRPr="00F23729" w:rsidRDefault="00F23729" w:rsidP="00256814">
            <w:pPr>
              <w:rPr>
                <w:rFonts w:ascii="Roboto" w:hAnsi="Roboto" w:cs="Calibri"/>
                <w:color w:val="183264" w:themeColor="text1"/>
              </w:rPr>
            </w:pPr>
          </w:p>
          <w:p w14:paraId="70D9FFAC"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Please provide a case-study.</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76325E72" w14:textId="14BB1272" w:rsidR="00F23729" w:rsidRPr="00F23729" w:rsidRDefault="00F23729" w:rsidP="00256814">
            <w:pPr>
              <w:rPr>
                <w:rFonts w:ascii="Roboto" w:hAnsi="Roboto" w:cs="Calibri"/>
                <w:color w:val="183264" w:themeColor="text1"/>
              </w:rPr>
            </w:pPr>
          </w:p>
        </w:tc>
      </w:tr>
      <w:tr w:rsidR="00F23729" w:rsidRPr="00F23729" w14:paraId="635D1762" w14:textId="77777777" w:rsidTr="003B608A">
        <w:trPr>
          <w:trHeight w:val="567"/>
        </w:trPr>
        <w:tc>
          <w:tcPr>
            <w:tcW w:w="9026" w:type="dxa"/>
            <w:gridSpan w:val="2"/>
            <w:tcBorders>
              <w:top w:val="single" w:sz="18" w:space="0" w:color="FFFFFF"/>
              <w:left w:val="nil"/>
              <w:bottom w:val="single" w:sz="18" w:space="0" w:color="FFFFFF"/>
              <w:right w:val="nil"/>
            </w:tcBorders>
            <w:shd w:val="pct20" w:color="000000" w:fill="FFFFFF"/>
            <w:vAlign w:val="center"/>
            <w:hideMark/>
          </w:tcPr>
          <w:p w14:paraId="08814C69" w14:textId="77777777" w:rsidR="00F23729" w:rsidRPr="00F23729" w:rsidRDefault="00F23729" w:rsidP="00256814">
            <w:pPr>
              <w:rPr>
                <w:rFonts w:ascii="Roboto" w:hAnsi="Roboto" w:cs="Calibri"/>
                <w:b/>
                <w:color w:val="183264" w:themeColor="text1"/>
              </w:rPr>
            </w:pPr>
            <w:r w:rsidRPr="00F23729">
              <w:rPr>
                <w:rFonts w:ascii="Roboto" w:hAnsi="Roboto" w:cs="Calibri"/>
                <w:b/>
                <w:color w:val="183264" w:themeColor="text1"/>
              </w:rPr>
              <w:t>Prize details</w:t>
            </w:r>
          </w:p>
        </w:tc>
      </w:tr>
      <w:tr w:rsidR="00F23729" w:rsidRPr="00F23729" w14:paraId="5AD46362" w14:textId="77777777" w:rsidTr="003B608A">
        <w:trPr>
          <w:trHeight w:val="2319"/>
        </w:trPr>
        <w:tc>
          <w:tcPr>
            <w:tcW w:w="9026" w:type="dxa"/>
            <w:gridSpan w:val="2"/>
            <w:tcBorders>
              <w:top w:val="single" w:sz="18" w:space="0" w:color="FFFFFF"/>
              <w:left w:val="nil"/>
              <w:bottom w:val="single" w:sz="18" w:space="0" w:color="FFFFFF"/>
              <w:right w:val="nil"/>
            </w:tcBorders>
            <w:shd w:val="pct5" w:color="000000" w:fill="FFFFFF"/>
            <w:vAlign w:val="center"/>
            <w:hideMark/>
          </w:tcPr>
          <w:p w14:paraId="0556F022" w14:textId="63A45AD7" w:rsidR="00F23729" w:rsidRPr="00F23729" w:rsidRDefault="00F23729" w:rsidP="00F23729">
            <w:pPr>
              <w:numPr>
                <w:ilvl w:val="0"/>
                <w:numId w:val="1"/>
              </w:numPr>
              <w:ind w:left="426"/>
              <w:rPr>
                <w:rFonts w:ascii="Roboto" w:hAnsi="Roboto" w:cs="Calibri"/>
                <w:color w:val="183264" w:themeColor="text1"/>
              </w:rPr>
            </w:pPr>
            <w:r w:rsidRPr="00F23729">
              <w:rPr>
                <w:rFonts w:ascii="Roboto" w:hAnsi="Roboto" w:cs="Calibri"/>
                <w:color w:val="183264" w:themeColor="text1"/>
              </w:rPr>
              <w:t xml:space="preserve">The prize is open for nomination for any practitioner (professional or volunteer) in </w:t>
            </w:r>
            <w:r w:rsidR="00A61ACD">
              <w:rPr>
                <w:rFonts w:ascii="Roboto" w:hAnsi="Roboto" w:cs="Calibri"/>
                <w:color w:val="183264" w:themeColor="text1"/>
              </w:rPr>
              <w:t>the UK</w:t>
            </w:r>
            <w:r w:rsidRPr="00F23729">
              <w:rPr>
                <w:rFonts w:ascii="Roboto" w:hAnsi="Roboto" w:cs="Calibri"/>
                <w:color w:val="183264" w:themeColor="text1"/>
              </w:rPr>
              <w:t xml:space="preserve"> who has supported families affected by drug</w:t>
            </w:r>
            <w:r w:rsidR="00A61ACD">
              <w:rPr>
                <w:rFonts w:ascii="Roboto" w:hAnsi="Roboto" w:cs="Calibri"/>
                <w:color w:val="183264" w:themeColor="text1"/>
              </w:rPr>
              <w:t>s</w:t>
            </w:r>
            <w:r w:rsidR="007B3049">
              <w:rPr>
                <w:rFonts w:ascii="Roboto" w:hAnsi="Roboto" w:cs="Calibri"/>
                <w:color w:val="183264" w:themeColor="text1"/>
              </w:rPr>
              <w:t>, alcohol and gambling.</w:t>
            </w:r>
          </w:p>
          <w:p w14:paraId="7347008C" w14:textId="1C9FB5E3" w:rsidR="00F23729" w:rsidRPr="00F23729" w:rsidRDefault="00F23729" w:rsidP="00F23729">
            <w:pPr>
              <w:numPr>
                <w:ilvl w:val="0"/>
                <w:numId w:val="1"/>
              </w:numPr>
              <w:ind w:left="426"/>
              <w:rPr>
                <w:rFonts w:ascii="Roboto" w:hAnsi="Roboto" w:cs="Calibri"/>
                <w:color w:val="183264" w:themeColor="text1"/>
              </w:rPr>
            </w:pPr>
            <w:r w:rsidRPr="00F23729">
              <w:rPr>
                <w:rFonts w:ascii="Roboto" w:hAnsi="Roboto" w:cs="Calibri"/>
                <w:color w:val="183264" w:themeColor="text1"/>
              </w:rPr>
              <w:t>The winner of the Gary Seaman Award 20</w:t>
            </w:r>
            <w:r w:rsidR="005A2285">
              <w:rPr>
                <w:rFonts w:ascii="Roboto" w:hAnsi="Roboto" w:cs="Calibri"/>
                <w:color w:val="183264" w:themeColor="text1"/>
              </w:rPr>
              <w:t>20</w:t>
            </w:r>
            <w:r w:rsidRPr="00F23729">
              <w:rPr>
                <w:rFonts w:ascii="Roboto" w:hAnsi="Roboto" w:cs="Calibri"/>
                <w:color w:val="183264" w:themeColor="text1"/>
              </w:rPr>
              <w:t xml:space="preserve"> will be invited to Adfam’s </w:t>
            </w:r>
            <w:r w:rsidR="005A2285">
              <w:rPr>
                <w:rFonts w:ascii="Roboto" w:hAnsi="Roboto" w:cs="Calibri"/>
                <w:color w:val="183264" w:themeColor="text1"/>
              </w:rPr>
              <w:t>Virtual Christmas celebration 9</w:t>
            </w:r>
            <w:r w:rsidRPr="00F23729">
              <w:rPr>
                <w:rFonts w:ascii="Roboto" w:hAnsi="Roboto" w:cs="Calibri"/>
                <w:color w:val="183264" w:themeColor="text1"/>
              </w:rPr>
              <w:t xml:space="preserve"> December 20</w:t>
            </w:r>
            <w:r w:rsidR="005A2285">
              <w:rPr>
                <w:rFonts w:ascii="Roboto" w:hAnsi="Roboto" w:cs="Calibri"/>
                <w:color w:val="183264" w:themeColor="text1"/>
              </w:rPr>
              <w:t>20</w:t>
            </w:r>
            <w:r w:rsidRPr="00F23729">
              <w:rPr>
                <w:rFonts w:ascii="Roboto" w:hAnsi="Roboto" w:cs="Calibri"/>
                <w:color w:val="183264" w:themeColor="text1"/>
              </w:rPr>
              <w:t xml:space="preserve"> and win a prize of £150</w:t>
            </w:r>
          </w:p>
          <w:p w14:paraId="6AFBD983" w14:textId="36118767" w:rsidR="00F23729" w:rsidRPr="00F23729" w:rsidRDefault="00F23729" w:rsidP="005A2285">
            <w:pPr>
              <w:ind w:left="426"/>
              <w:rPr>
                <w:rFonts w:ascii="Roboto" w:hAnsi="Roboto" w:cs="Calibri"/>
                <w:color w:val="183264" w:themeColor="text1"/>
              </w:rPr>
            </w:pPr>
          </w:p>
        </w:tc>
      </w:tr>
      <w:tr w:rsidR="00F23729" w:rsidRPr="00F23729" w14:paraId="20902A11" w14:textId="77777777" w:rsidTr="003B608A">
        <w:trPr>
          <w:trHeight w:val="2500"/>
        </w:trPr>
        <w:tc>
          <w:tcPr>
            <w:tcW w:w="9026" w:type="dxa"/>
            <w:gridSpan w:val="2"/>
            <w:tcBorders>
              <w:top w:val="single" w:sz="18" w:space="0" w:color="FFFFFF"/>
              <w:left w:val="nil"/>
              <w:bottom w:val="nil"/>
              <w:right w:val="nil"/>
            </w:tcBorders>
            <w:shd w:val="pct5" w:color="000000" w:fill="FFFFFF"/>
            <w:vAlign w:val="center"/>
            <w:hideMark/>
          </w:tcPr>
          <w:p w14:paraId="20F59CEA" w14:textId="77777777" w:rsidR="00F23729" w:rsidRPr="00F23729" w:rsidRDefault="00F23729" w:rsidP="00256814">
            <w:pPr>
              <w:autoSpaceDE w:val="0"/>
              <w:autoSpaceDN w:val="0"/>
              <w:adjustRightInd w:val="0"/>
              <w:spacing w:after="120"/>
              <w:rPr>
                <w:rFonts w:ascii="Roboto" w:hAnsi="Roboto" w:cs="Calibri"/>
                <w:b/>
                <w:color w:val="183264" w:themeColor="text1"/>
                <w:lang w:eastAsia="en-GB"/>
              </w:rPr>
            </w:pPr>
            <w:r w:rsidRPr="00F23729">
              <w:rPr>
                <w:rFonts w:ascii="Roboto" w:hAnsi="Roboto" w:cs="Calibri"/>
                <w:b/>
                <w:color w:val="183264" w:themeColor="text1"/>
                <w:lang w:eastAsia="en-GB"/>
              </w:rPr>
              <w:t>Terms and conditions</w:t>
            </w:r>
          </w:p>
          <w:p w14:paraId="09918F95" w14:textId="28F934D5" w:rsidR="00F23729" w:rsidRPr="00F23729" w:rsidRDefault="00F23729" w:rsidP="00F23729">
            <w:pPr>
              <w:numPr>
                <w:ilvl w:val="0"/>
                <w:numId w:val="2"/>
              </w:numPr>
              <w:ind w:left="426"/>
              <w:rPr>
                <w:rFonts w:ascii="Roboto" w:hAnsi="Roboto" w:cs="Calibri"/>
                <w:color w:val="183264" w:themeColor="text1"/>
              </w:rPr>
            </w:pPr>
            <w:bookmarkStart w:id="0" w:name="_GoBack"/>
            <w:r w:rsidRPr="00F23729">
              <w:rPr>
                <w:rFonts w:ascii="Roboto" w:hAnsi="Roboto" w:cs="Calibri"/>
                <w:color w:val="183264" w:themeColor="text1"/>
              </w:rPr>
              <w:t>All entries must be received by 3</w:t>
            </w:r>
            <w:r w:rsidR="005A2285">
              <w:rPr>
                <w:rFonts w:ascii="Roboto" w:hAnsi="Roboto" w:cs="Calibri"/>
                <w:color w:val="183264" w:themeColor="text1"/>
              </w:rPr>
              <w:t>0</w:t>
            </w:r>
            <w:r w:rsidRPr="00F23729">
              <w:rPr>
                <w:rFonts w:ascii="Roboto" w:hAnsi="Roboto" w:cs="Calibri"/>
                <w:color w:val="183264" w:themeColor="text1"/>
              </w:rPr>
              <w:t xml:space="preserve"> </w:t>
            </w:r>
            <w:r w:rsidR="005A2285">
              <w:rPr>
                <w:rFonts w:ascii="Roboto" w:hAnsi="Roboto" w:cs="Calibri"/>
                <w:color w:val="183264" w:themeColor="text1"/>
              </w:rPr>
              <w:t>November</w:t>
            </w:r>
            <w:r w:rsidRPr="00F23729">
              <w:rPr>
                <w:rFonts w:ascii="Roboto" w:hAnsi="Roboto" w:cs="Calibri"/>
                <w:color w:val="183264" w:themeColor="text1"/>
              </w:rPr>
              <w:t xml:space="preserve"> 20</w:t>
            </w:r>
            <w:r w:rsidR="005A2285">
              <w:rPr>
                <w:rFonts w:ascii="Roboto" w:hAnsi="Roboto" w:cs="Calibri"/>
                <w:color w:val="183264" w:themeColor="text1"/>
              </w:rPr>
              <w:t>20</w:t>
            </w:r>
            <w:r w:rsidRPr="00F23729">
              <w:rPr>
                <w:rFonts w:ascii="Roboto" w:hAnsi="Roboto" w:cs="Calibri"/>
                <w:color w:val="183264" w:themeColor="text1"/>
              </w:rPr>
              <w:t xml:space="preserve"> - winners will be notified by </w:t>
            </w:r>
            <w:r w:rsidR="005A2285">
              <w:rPr>
                <w:rFonts w:ascii="Roboto" w:hAnsi="Roboto" w:cs="Calibri"/>
                <w:color w:val="183264" w:themeColor="text1"/>
              </w:rPr>
              <w:t>4th</w:t>
            </w:r>
            <w:r w:rsidRPr="00F23729">
              <w:rPr>
                <w:rFonts w:ascii="Roboto" w:hAnsi="Roboto" w:cs="Calibri"/>
                <w:color w:val="183264" w:themeColor="text1"/>
              </w:rPr>
              <w:t xml:space="preserve"> </w:t>
            </w:r>
            <w:r w:rsidR="005A2285">
              <w:rPr>
                <w:rFonts w:ascii="Roboto" w:hAnsi="Roboto" w:cs="Calibri"/>
                <w:color w:val="183264" w:themeColor="text1"/>
              </w:rPr>
              <w:t>December</w:t>
            </w:r>
            <w:r w:rsidRPr="00F23729">
              <w:rPr>
                <w:rFonts w:ascii="Roboto" w:hAnsi="Roboto" w:cs="Calibri"/>
                <w:color w:val="183264" w:themeColor="text1"/>
              </w:rPr>
              <w:t xml:space="preserve"> 20</w:t>
            </w:r>
            <w:r w:rsidR="005A2285">
              <w:rPr>
                <w:rFonts w:ascii="Roboto" w:hAnsi="Roboto" w:cs="Calibri"/>
                <w:color w:val="183264" w:themeColor="text1"/>
              </w:rPr>
              <w:t>20</w:t>
            </w:r>
          </w:p>
          <w:bookmarkEnd w:id="0"/>
          <w:p w14:paraId="303E010D" w14:textId="5D5B63F5" w:rsidR="00F23729" w:rsidRPr="00F23729" w:rsidRDefault="00F23729" w:rsidP="00F23729">
            <w:pPr>
              <w:numPr>
                <w:ilvl w:val="0"/>
                <w:numId w:val="2"/>
              </w:numPr>
              <w:ind w:left="426"/>
              <w:rPr>
                <w:rFonts w:ascii="Roboto" w:hAnsi="Roboto" w:cs="Calibri"/>
                <w:color w:val="183264" w:themeColor="text1"/>
              </w:rPr>
            </w:pPr>
            <w:r w:rsidRPr="00F23729">
              <w:rPr>
                <w:rFonts w:ascii="Roboto" w:hAnsi="Roboto" w:cs="Calibri"/>
                <w:color w:val="183264" w:themeColor="text1"/>
              </w:rPr>
              <w:t>The j</w:t>
            </w:r>
            <w:r w:rsidR="005A2285">
              <w:rPr>
                <w:rFonts w:ascii="Roboto" w:hAnsi="Roboto" w:cs="Calibri"/>
                <w:color w:val="183264" w:themeColor="text1"/>
              </w:rPr>
              <w:t>ud</w:t>
            </w:r>
            <w:r w:rsidRPr="00F23729">
              <w:rPr>
                <w:rFonts w:ascii="Roboto" w:hAnsi="Roboto" w:cs="Calibri"/>
                <w:color w:val="183264" w:themeColor="text1"/>
              </w:rPr>
              <w:t>ges’ decision is final</w:t>
            </w:r>
          </w:p>
          <w:p w14:paraId="55BB12DB" w14:textId="77777777" w:rsidR="00F23729" w:rsidRPr="00F23729" w:rsidRDefault="00F23729" w:rsidP="00F23729">
            <w:pPr>
              <w:numPr>
                <w:ilvl w:val="0"/>
                <w:numId w:val="2"/>
              </w:numPr>
              <w:ind w:left="426"/>
              <w:rPr>
                <w:rFonts w:ascii="Roboto" w:hAnsi="Roboto" w:cs="Calibri"/>
                <w:color w:val="183264" w:themeColor="text1"/>
              </w:rPr>
            </w:pPr>
            <w:r w:rsidRPr="00F23729">
              <w:rPr>
                <w:rFonts w:ascii="Roboto" w:hAnsi="Roboto" w:cs="Calibri"/>
                <w:color w:val="183264" w:themeColor="text1"/>
              </w:rPr>
              <w:t>Submission must be limited to 500 words</w:t>
            </w:r>
          </w:p>
          <w:p w14:paraId="04CF522D" w14:textId="77777777" w:rsidR="00F23729" w:rsidRPr="00F23729" w:rsidRDefault="00F23729" w:rsidP="00F23729">
            <w:pPr>
              <w:numPr>
                <w:ilvl w:val="0"/>
                <w:numId w:val="2"/>
              </w:numPr>
              <w:ind w:left="426"/>
              <w:rPr>
                <w:rFonts w:ascii="Roboto" w:hAnsi="Roboto" w:cs="Calibri"/>
                <w:color w:val="183264" w:themeColor="text1"/>
                <w:lang w:eastAsia="en-GB"/>
              </w:rPr>
            </w:pPr>
            <w:r w:rsidRPr="00F23729">
              <w:rPr>
                <w:rFonts w:ascii="Roboto" w:hAnsi="Roboto" w:cs="Calibri"/>
                <w:color w:val="183264" w:themeColor="text1"/>
              </w:rPr>
              <w:t>Adfam recognises families’ rights to privacy. If you would like to remain anonymous please let us know and we will respect this, but you must still include your name and email address in case we need to contact you to get more information on the nominee.</w:t>
            </w:r>
          </w:p>
        </w:tc>
      </w:tr>
    </w:tbl>
    <w:p w14:paraId="0B7F7C02" w14:textId="77777777" w:rsidR="00F23729" w:rsidRPr="00F23729" w:rsidRDefault="00F23729">
      <w:pPr>
        <w:rPr>
          <w:color w:val="183264" w:themeColor="text1"/>
        </w:rPr>
      </w:pPr>
    </w:p>
    <w:sectPr w:rsidR="00F23729" w:rsidRPr="00F2372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E126" w14:textId="77777777" w:rsidR="00EC2B41" w:rsidRDefault="00EC2B41" w:rsidP="00EC2B41">
      <w:r>
        <w:separator/>
      </w:r>
    </w:p>
  </w:endnote>
  <w:endnote w:type="continuationSeparator" w:id="0">
    <w:p w14:paraId="2F3B5142" w14:textId="77777777" w:rsidR="00EC2B41" w:rsidRDefault="00EC2B41" w:rsidP="00EC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g Shoulders Display Medium">
    <w:panose1 w:val="00000000000000000000"/>
    <w:charset w:val="00"/>
    <w:family w:val="auto"/>
    <w:pitch w:val="variable"/>
    <w:sig w:usb0="A00000FF" w:usb1="4000207B" w:usb2="00000000" w:usb3="00000000" w:csb0="000001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8BCBE" w14:textId="77777777" w:rsidR="00EC2B41" w:rsidRDefault="00EC2B41" w:rsidP="00EC2B41">
      <w:r>
        <w:separator/>
      </w:r>
    </w:p>
  </w:footnote>
  <w:footnote w:type="continuationSeparator" w:id="0">
    <w:p w14:paraId="480231C0" w14:textId="77777777" w:rsidR="00EC2B41" w:rsidRDefault="00EC2B41" w:rsidP="00EC2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C6DB" w14:textId="39963633" w:rsidR="00EC2B41" w:rsidRDefault="00EC2B41">
    <w:pPr>
      <w:pStyle w:val="Header"/>
    </w:pPr>
    <w:r>
      <w:rPr>
        <w:noProof/>
        <w:lang w:eastAsia="en-GB"/>
      </w:rPr>
      <w:drawing>
        <wp:anchor distT="0" distB="0" distL="114300" distR="114300" simplePos="0" relativeHeight="251659264" behindDoc="0" locked="0" layoutInCell="1" allowOverlap="1" wp14:anchorId="52AA250F" wp14:editId="6986F519">
          <wp:simplePos x="0" y="0"/>
          <wp:positionH relativeFrom="column">
            <wp:posOffset>-584200</wp:posOffset>
          </wp:positionH>
          <wp:positionV relativeFrom="paragraph">
            <wp:posOffset>-191135</wp:posOffset>
          </wp:positionV>
          <wp:extent cx="1095375" cy="446913"/>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logo.jpg"/>
                  <pic:cNvPicPr/>
                </pic:nvPicPr>
                <pic:blipFill rotWithShape="1">
                  <a:blip r:embed="rId1" cstate="print">
                    <a:extLst>
                      <a:ext uri="{28A0092B-C50C-407E-A947-70E740481C1C}">
                        <a14:useLocalDpi xmlns:a14="http://schemas.microsoft.com/office/drawing/2010/main" val="0"/>
                      </a:ext>
                    </a:extLst>
                  </a:blip>
                  <a:srcRect t="29199" b="30001"/>
                  <a:stretch/>
                </pic:blipFill>
                <pic:spPr bwMode="auto">
                  <a:xfrm>
                    <a:off x="0" y="0"/>
                    <a:ext cx="1095375" cy="446913"/>
                  </a:xfrm>
                  <a:prstGeom prst="rect">
                    <a:avLst/>
                  </a:prstGeom>
                  <a:ln>
                    <a:noFill/>
                  </a:ln>
                  <a:extLst>
                    <a:ext uri="{53640926-AAD7-44D8-BBD7-CCE9431645EC}">
                      <a14:shadowObscured xmlns:a14="http://schemas.microsoft.com/office/drawing/2010/main"/>
                    </a:ext>
                  </a:extLst>
                </pic:spPr>
              </pic:pic>
            </a:graphicData>
          </a:graphic>
        </wp:anchor>
      </w:drawing>
    </w:r>
  </w:p>
  <w:p w14:paraId="56A62904" w14:textId="77777777" w:rsidR="00EC2B41" w:rsidRDefault="00EC2B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279"/>
    <w:multiLevelType w:val="hybridMultilevel"/>
    <w:tmpl w:val="B3D0D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4F4410"/>
    <w:multiLevelType w:val="hybridMultilevel"/>
    <w:tmpl w:val="97BC8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29"/>
    <w:rsid w:val="0001786B"/>
    <w:rsid w:val="0031464E"/>
    <w:rsid w:val="003B608A"/>
    <w:rsid w:val="0040074B"/>
    <w:rsid w:val="005A2285"/>
    <w:rsid w:val="007B3049"/>
    <w:rsid w:val="00850FBE"/>
    <w:rsid w:val="00A61ACD"/>
    <w:rsid w:val="00E857CD"/>
    <w:rsid w:val="00EC2B41"/>
    <w:rsid w:val="00F2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EA78"/>
  <w15:chartTrackingRefBased/>
  <w15:docId w15:val="{541B6873-F20D-42E0-B10E-A765FE5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29"/>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729"/>
    <w:rPr>
      <w:color w:val="0000FF"/>
      <w:u w:val="single"/>
    </w:rPr>
  </w:style>
  <w:style w:type="character" w:customStyle="1" w:styleId="UnresolvedMention">
    <w:name w:val="Unresolved Mention"/>
    <w:basedOn w:val="DefaultParagraphFont"/>
    <w:uiPriority w:val="99"/>
    <w:semiHidden/>
    <w:unhideWhenUsed/>
    <w:rsid w:val="00F23729"/>
    <w:rPr>
      <w:color w:val="605E5C"/>
      <w:shd w:val="clear" w:color="auto" w:fill="E1DFDD"/>
    </w:rPr>
  </w:style>
  <w:style w:type="paragraph" w:styleId="Header">
    <w:name w:val="header"/>
    <w:basedOn w:val="Normal"/>
    <w:link w:val="HeaderChar"/>
    <w:uiPriority w:val="99"/>
    <w:unhideWhenUsed/>
    <w:rsid w:val="00EC2B41"/>
    <w:pPr>
      <w:tabs>
        <w:tab w:val="center" w:pos="4513"/>
        <w:tab w:val="right" w:pos="9026"/>
      </w:tabs>
    </w:pPr>
  </w:style>
  <w:style w:type="character" w:customStyle="1" w:styleId="HeaderChar">
    <w:name w:val="Header Char"/>
    <w:basedOn w:val="DefaultParagraphFont"/>
    <w:link w:val="Header"/>
    <w:uiPriority w:val="99"/>
    <w:rsid w:val="00EC2B41"/>
    <w:rPr>
      <w:rFonts w:ascii="Arial" w:eastAsia="Times New Roman" w:hAnsi="Arial" w:cs="Times New Roman"/>
      <w:bCs/>
      <w:sz w:val="24"/>
      <w:szCs w:val="24"/>
    </w:rPr>
  </w:style>
  <w:style w:type="paragraph" w:styleId="Footer">
    <w:name w:val="footer"/>
    <w:basedOn w:val="Normal"/>
    <w:link w:val="FooterChar"/>
    <w:uiPriority w:val="99"/>
    <w:unhideWhenUsed/>
    <w:rsid w:val="00EC2B41"/>
    <w:pPr>
      <w:tabs>
        <w:tab w:val="center" w:pos="4513"/>
        <w:tab w:val="right" w:pos="9026"/>
      </w:tabs>
    </w:pPr>
  </w:style>
  <w:style w:type="character" w:customStyle="1" w:styleId="FooterChar">
    <w:name w:val="Footer Char"/>
    <w:basedOn w:val="DefaultParagraphFont"/>
    <w:link w:val="Footer"/>
    <w:uiPriority w:val="99"/>
    <w:rsid w:val="00EC2B41"/>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314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4E"/>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dfa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dfam">
      <a:dk1>
        <a:srgbClr val="183264"/>
      </a:dk1>
      <a:lt1>
        <a:srgbClr val="0086CA"/>
      </a:lt1>
      <a:dk2>
        <a:srgbClr val="FBB800"/>
      </a:dk2>
      <a:lt2>
        <a:srgbClr val="FFFFFF"/>
      </a:lt2>
      <a:accent1>
        <a:srgbClr val="BEE3EE"/>
      </a:accent1>
      <a:accent2>
        <a:srgbClr val="006B4F"/>
      </a:accent2>
      <a:accent3>
        <a:srgbClr val="F1F1E3"/>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ABAF73F450243ACDBC8793927E2BC" ma:contentTypeVersion="9" ma:contentTypeDescription="Create a new document." ma:contentTypeScope="" ma:versionID="907e0eba16911a79f3acb170e57ac8ba">
  <xsd:schema xmlns:xsd="http://www.w3.org/2001/XMLSchema" xmlns:xs="http://www.w3.org/2001/XMLSchema" xmlns:p="http://schemas.microsoft.com/office/2006/metadata/properties" xmlns:ns3="5d5c1cec-0fe9-44c8-b8d2-8671a32e7d76" targetNamespace="http://schemas.microsoft.com/office/2006/metadata/properties" ma:root="true" ma:fieldsID="b0f7837c2014e49b49eb3bf2fa12e130" ns3:_="">
    <xsd:import namespace="5d5c1cec-0fe9-44c8-b8d2-8671a32e7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1cec-0fe9-44c8-b8d2-8671a32e7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BEEC-1DCF-46DE-AC3C-E27BFCB031CD}">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d5c1cec-0fe9-44c8-b8d2-8671a32e7d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16C24C-D630-4C03-828B-A6CDEB634A81}">
  <ds:schemaRefs>
    <ds:schemaRef ds:uri="http://schemas.microsoft.com/sharepoint/v3/contenttype/forms"/>
  </ds:schemaRefs>
</ds:datastoreItem>
</file>

<file path=customXml/itemProps3.xml><?xml version="1.0" encoding="utf-8"?>
<ds:datastoreItem xmlns:ds="http://schemas.openxmlformats.org/officeDocument/2006/customXml" ds:itemID="{4767231B-1A3A-4666-B361-B1F5CF38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1cec-0fe9-44c8-b8d2-8671a32e7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EE67B-17F0-4F7D-A54E-4C8B7E93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Robert Stebbings</cp:lastModifiedBy>
  <cp:revision>2</cp:revision>
  <dcterms:created xsi:type="dcterms:W3CDTF">2020-10-23T14:17:00Z</dcterms:created>
  <dcterms:modified xsi:type="dcterms:W3CDTF">2020-10-23T14:17:00Z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0x0101007A0ABAF73F450243ACDBC8793927E2BC</vt:lpwstr>
  </property>
</Properties>
</file>